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dokument behandlar höga naturvärden i avverkningsanmälan A 22892-2024 i Bodens kommun som inkom 2024-06-05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7342547, E 773193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