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som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knärot (VU, T, §8), gammelgransskål (NT, T), lunglav (NT, T), ullticka (NT, 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