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som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13 naturvårdsarter hittats: garnlav (VU, T), blå taggsvamp (NT, T), gammelgransskål (NT, T), kolflarnlav (NT, T), lunglav (NT, T), talltita (NT, §4), tretåig hackspett (NT, T, §4), vedskivlav (NT, T), bårdlav (S, 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