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dokument behandlar höga naturvärden i avverkningsanmälan A 49410-2023 i Bodens kommun som inkom 2023-10-12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7329312, E 765136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