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dokument behandlar höga naturvärden i avverkningsanmälan A 8754-2026 i Bodens kommun som inkom 2026-02-13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7308982, E 813331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