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Detta dokument behandlar höga naturvärden i avverkningsanmälan A 16368-2026 i Bodens kommun som inkom 2026-03-30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7331543, E 814662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