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Detta dokument behandlar höga naturvärden i avverkningsanmälan A 25801-2026 i Bodens kommun som inkom 2026-06-05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7366205, E 757328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