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som inkom 2024-08-02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7310756, E 799655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