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dokument behandlar höga naturvärden i avverkningsanmälan A 47547-2022 i Bodens kommun. Denna avverkningsanmälan inkom 2022-10-19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