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28267-2025 i Bodens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