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23044-2025 i Bodens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