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dokument behandlar höga naturvärden i avverkningsanmälan A 8059-2026 i Bodens kommun. Denna avverkningsanmälan inkom 2026-02-10 15:00:42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