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dokument behandlar höga naturvärden i avverkningsanmälan A 24429-2026 i Bodens kommun som inkom 2026-05-26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7324662, E 806686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