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dokument behandlar höga naturvärden i avverkningsanmälan A 25803-2026 i Bodens kommun som inkom 2026-06-05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3682" cy="5688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536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7365286, E 757910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