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dokument behandlar höga naturvärden i avverkningsanmälan A 26728-2026 i Bodens kommun som inkom 2026-06-11 och omfattar 14,4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7331200, E 777115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