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som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tallgråticka (VU), blå taggsvamp (NT, T), dropptaggsvamp (NT, T), motaggsvamp (NT, T), orange taggsvamp (NT, T), skarp dropptaggsvamp (NT) och tallriska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