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Detta dokument behandlar höga naturvärden i avverkningsanmälan A 10087-2026 i Bodens kommun som inkom 2026-02-20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7349344, E 802599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