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Detta dokument behandlar höga naturvärden i avverkningsanmälan A 26040-2026 i Bodens kommun som inkom 2026-06-08 och omfattar 32,6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7325006, E 772541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T, §8),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