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som inkom 2024-08-08 och omfattar 36,5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7320421, E 798888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knärot (VU, T, §8), gammelgransskål (NT, T), luddlav (S, T)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