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Detta dokument behandlar höga naturvärden i avverkningsanmälan A 3922-2025 i Bodens kommun som inkom 2025-01-27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7366858, E 790366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8 naturvårdsarter hittats: garnlav (VU, T), dropptaggsvamp (NT, T), Olisthaerus substriatus (NT), rosenticka (NT, T), talltita (NT, §4), ullticka (NT, T), violmussling (NT, T) och revlummer (§9).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