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3922-2025 i Bodens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