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15 meter från avverkningsanmälan A 43310-2025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