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dokument behandlar höga naturvärden i avverkningsanmälan A 24233-2026 i Bodens kommun som inkom 2026-05-26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skinnlav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7324707, E 799468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