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som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hässlebrodd (T) och fläcknycklar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