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som inkom 2026-06-05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7366205, E 757328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