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Detta dokument behandlar höga naturvärden i avverkningsanmälan A 26776-2026 i Bodens kommun som inkom 2026-06-11 och omfattar 5,7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