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Detta dokument behandlar höga naturvärden i avverkningsanmälan A 3922-2025 i Bodens kommun som inkom 2025-01-27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7366858, E 790366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dropptaggsvamp (NT, T), Olisthaerus substriatus (NT), rosenticka (NT, T), talltita (NT, §4), ullticka (NT, T), violmussling (NT, T)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