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som inkom 2021-11-29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7324941, E 806744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