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43315-2025 i Bodens kommun</w:t>
      </w:r>
    </w:p>
    <w:p>
      <w:r>
        <w:t>Detta klagomål behandlar höga naturvärden i avverkningsanmälan A 43315-2025 i Bodens kommun som inkom 2025-09-10 och omfattar 2,0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3315-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7358477, E 759428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