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50912-2024 i Bodens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