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36629-2022 i Bodens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