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28267-2025 i Bode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