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38395-2026 i Bodens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