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429-2024 i Bod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