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dokument behandlar höga naturvärden i avverkningsanmälan A 51957-2025 i Bodens kommun. Denna avverkningsanmälan inkom 2025-10-22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