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43710-2025 i Bodens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