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55316-2023 i Bodens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