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3163-2026 i Bod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