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447-2021 i Bod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