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1-2025 i Boden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