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dokument behandlar höga naturvärden i avverkningsanmälan A 1507-2022 i Bodens kommun. Denna avverkningsanmälan inkom 2022-01-12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