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dokument behandlar höga naturvärden i avverkningsanmälan A 24233-2026 i Bodens kommun. Denna avverkningsanmälan inkom 2026-05-26 15:54:04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7324707, E 799468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