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dokument behandlar höga naturvärden i avverkningsanmälan A 25805-2026 i Bodens kommun. Denna avverkningsanmälan inkom 2026-06-05 12:14:26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