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33908-2024 i Bodens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