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dokument behandlar höga naturvärden i avverkningsanmälan A 57806-2025 i Bodens kommun. Denna avverkningsanmälan inkom 2025-11-20 14:03:50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