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dokument behandlar höga naturvärden i avverkningsanmälan A 51874-2025 i Bodens kommun. Denna avverkningsanmälan inkom 2025-10-22 09:23:25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