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klagomål behandlar höga naturvärden i avverkningsanmälan A 36743-2024 i Bodens kommun som inkom 2024-09-03 och omfattar 1,7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7345684, E 781051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