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46425-2021 i Bodens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