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24-2024 i Boden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