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47-2022 i Bodens kommun har hittats 12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